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AB" w:rsidRDefault="004B6CAB" w:rsidP="004B6CAB">
      <w:pPr>
        <w:autoSpaceDE/>
        <w:autoSpaceDN/>
        <w:spacing w:after="160" w:line="259" w:lineRule="auto"/>
        <w:jc w:val="center"/>
        <w:rPr>
          <w:rFonts w:eastAsiaTheme="minorHAnsi"/>
          <w:lang w:eastAsia="en-US"/>
        </w:rPr>
      </w:pPr>
    </w:p>
    <w:p w:rsidR="004B6CAB" w:rsidRPr="00C50DE7" w:rsidRDefault="004B6CAB" w:rsidP="004B6CAB">
      <w:pPr>
        <w:autoSpaceDE/>
        <w:autoSpaceDN/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Pr="00C50DE7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№1</w:t>
      </w:r>
    </w:p>
    <w:p w:rsidR="004B6CAB" w:rsidRPr="00C50DE7" w:rsidRDefault="004B6CAB" w:rsidP="004B6CAB">
      <w:pPr>
        <w:autoSpaceDE/>
        <w:autoSpaceDN/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C50DE7">
        <w:rPr>
          <w:rFonts w:eastAsiaTheme="minorHAnsi"/>
          <w:sz w:val="28"/>
          <w:szCs w:val="28"/>
          <w:lang w:eastAsia="en-US"/>
        </w:rPr>
        <w:t xml:space="preserve">Отчет </w:t>
      </w:r>
    </w:p>
    <w:p w:rsidR="004B6CAB" w:rsidRPr="00C50DE7" w:rsidRDefault="004B6CAB" w:rsidP="004B6CAB">
      <w:pPr>
        <w:autoSpaceDE/>
        <w:autoSpaceDN/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C50DE7">
        <w:rPr>
          <w:rFonts w:eastAsiaTheme="minorHAnsi"/>
          <w:sz w:val="28"/>
          <w:szCs w:val="28"/>
          <w:lang w:eastAsia="en-US"/>
        </w:rPr>
        <w:t>о результатах проведения профилактического мероприятия «</w:t>
      </w:r>
      <w:r>
        <w:rPr>
          <w:rFonts w:eastAsiaTheme="minorHAnsi"/>
          <w:sz w:val="28"/>
          <w:szCs w:val="28"/>
          <w:lang w:eastAsia="en-US"/>
        </w:rPr>
        <w:t>Внимание - дети!</w:t>
      </w:r>
      <w:r w:rsidRPr="00C50DE7">
        <w:rPr>
          <w:rFonts w:eastAsiaTheme="minorHAnsi"/>
          <w:sz w:val="28"/>
          <w:szCs w:val="28"/>
          <w:lang w:eastAsia="en-US"/>
        </w:rPr>
        <w:t>» в образовательных организациях ГО Красноуральск</w:t>
      </w:r>
    </w:p>
    <w:p w:rsidR="004B6CAB" w:rsidRPr="00C50DE7" w:rsidRDefault="004B6CAB" w:rsidP="004B6CAB"/>
    <w:p w:rsidR="004B6CAB" w:rsidRPr="004B6CAB" w:rsidRDefault="004B6CAB" w:rsidP="004B6CAB">
      <w:pPr>
        <w:jc w:val="center"/>
        <w:rPr>
          <w:b/>
          <w:color w:val="000000"/>
          <w:sz w:val="22"/>
          <w:szCs w:val="22"/>
          <w:u w:val="single"/>
        </w:rPr>
      </w:pPr>
      <w:r w:rsidRPr="004B6CAB">
        <w:rPr>
          <w:b/>
          <w:color w:val="000000"/>
          <w:sz w:val="22"/>
          <w:szCs w:val="22"/>
          <w:u w:val="single"/>
        </w:rPr>
        <w:t>МБДОУ Детский сад №22</w:t>
      </w:r>
    </w:p>
    <w:tbl>
      <w:tblPr>
        <w:tblpPr w:leftFromText="180" w:rightFromText="180" w:vertAnchor="text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9"/>
        <w:gridCol w:w="3047"/>
        <w:gridCol w:w="2665"/>
        <w:gridCol w:w="1701"/>
      </w:tblGrid>
      <w:tr w:rsidR="004B6CAB" w:rsidRPr="00C50DE7" w:rsidTr="004B6CAB">
        <w:trPr>
          <w:trHeight w:val="1266"/>
        </w:trPr>
        <w:tc>
          <w:tcPr>
            <w:tcW w:w="1909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047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Образовательные учреждения</w:t>
            </w:r>
          </w:p>
        </w:tc>
        <w:tc>
          <w:tcPr>
            <w:tcW w:w="2665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50DE7">
              <w:rPr>
                <w:rFonts w:eastAsiaTheme="minorHAnsi"/>
                <w:sz w:val="28"/>
                <w:szCs w:val="28"/>
                <w:lang w:eastAsia="en-US"/>
              </w:rPr>
              <w:t xml:space="preserve"> Учреждения дополнительного образования     </w:t>
            </w:r>
          </w:p>
        </w:tc>
        <w:tc>
          <w:tcPr>
            <w:tcW w:w="1701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 xml:space="preserve">Детские сады            </w:t>
            </w:r>
          </w:p>
        </w:tc>
      </w:tr>
      <w:tr w:rsidR="004B6CAB" w:rsidRPr="00C50DE7" w:rsidTr="004B6CAB">
        <w:trPr>
          <w:trHeight w:val="1545"/>
        </w:trPr>
        <w:tc>
          <w:tcPr>
            <w:tcW w:w="1909" w:type="dxa"/>
          </w:tcPr>
          <w:p w:rsidR="004B6CAB" w:rsidRPr="004B6CAB" w:rsidRDefault="004B6CAB" w:rsidP="004B6CAB">
            <w:pPr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Проведено занятий, бесед, инструктажей по БДД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среди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детей</w:t>
            </w:r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\количество</w:t>
            </w:r>
            <w:proofErr w:type="spellEnd"/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участников </w:t>
            </w:r>
          </w:p>
        </w:tc>
        <w:tc>
          <w:tcPr>
            <w:tcW w:w="3047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2665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  <w:tc>
          <w:tcPr>
            <w:tcW w:w="1701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autoSpaceDE/>
              <w:autoSpaceDN/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</w:tr>
      <w:tr w:rsidR="004B6CAB" w:rsidRPr="00C50DE7" w:rsidTr="004B6CAB">
        <w:trPr>
          <w:trHeight w:val="1545"/>
        </w:trPr>
        <w:tc>
          <w:tcPr>
            <w:tcW w:w="1909" w:type="dxa"/>
          </w:tcPr>
          <w:p w:rsidR="004B6CAB" w:rsidRPr="004B6CAB" w:rsidRDefault="004B6CAB" w:rsidP="004B6CAB">
            <w:pPr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Проведено родительских </w:t>
            </w:r>
            <w:proofErr w:type="spellStart"/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собраний\</w:t>
            </w:r>
            <w:proofErr w:type="spellEnd"/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участвовало человек </w:t>
            </w:r>
          </w:p>
        </w:tc>
        <w:tc>
          <w:tcPr>
            <w:tcW w:w="3047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65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autoSpaceDE/>
              <w:autoSpaceDN/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  <w:tc>
          <w:tcPr>
            <w:tcW w:w="1701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autoSpaceDE/>
              <w:autoSpaceDN/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</w:tr>
      <w:tr w:rsidR="004B6CAB" w:rsidRPr="00C50DE7" w:rsidTr="004B6CAB">
        <w:trPr>
          <w:trHeight w:val="2775"/>
        </w:trPr>
        <w:tc>
          <w:tcPr>
            <w:tcW w:w="1909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hanging="11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Организовано и проведено проф. мероприятий по БДД  (за исключением бесед, занятий и инструктажей)\ количество</w:t>
            </w:r>
            <w:r w:rsidRPr="00C50DE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участников</w:t>
            </w:r>
          </w:p>
        </w:tc>
        <w:tc>
          <w:tcPr>
            <w:tcW w:w="3047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665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autoSpaceDE/>
              <w:autoSpaceDN/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  <w:tc>
          <w:tcPr>
            <w:tcW w:w="1701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autoSpaceDE/>
              <w:autoSpaceDN/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</w:tr>
      <w:tr w:rsidR="004B6CAB" w:rsidRPr="00C50DE7" w:rsidTr="004B6CAB">
        <w:trPr>
          <w:trHeight w:val="1429"/>
        </w:trPr>
        <w:tc>
          <w:tcPr>
            <w:tcW w:w="1909" w:type="dxa"/>
          </w:tcPr>
          <w:p w:rsidR="004B6CAB" w:rsidRPr="004B6CAB" w:rsidRDefault="004B6CAB" w:rsidP="004B6CAB">
            <w:pPr>
              <w:spacing w:after="160" w:line="259" w:lineRule="auto"/>
              <w:ind w:hanging="113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Проведено мероприятий отрядами ЮИД</w:t>
            </w:r>
          </w:p>
        </w:tc>
        <w:tc>
          <w:tcPr>
            <w:tcW w:w="3047" w:type="dxa"/>
          </w:tcPr>
          <w:p w:rsidR="004B6CAB" w:rsidRDefault="004B6CAB" w:rsidP="004B6CAB">
            <w:pPr>
              <w:spacing w:after="160" w:line="259" w:lineRule="auto"/>
              <w:ind w:firstLine="73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65" w:type="dxa"/>
          </w:tcPr>
          <w:p w:rsidR="004B6CAB" w:rsidRDefault="004B6CAB" w:rsidP="004B6CAB">
            <w:pPr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spacing w:after="160" w:line="259" w:lineRule="auto"/>
              <w:ind w:firstLine="73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B6CAB" w:rsidRPr="00C50DE7" w:rsidRDefault="004B6CAB" w:rsidP="004B6CAB">
            <w:pPr>
              <w:spacing w:after="160" w:line="259" w:lineRule="auto"/>
              <w:ind w:firstLine="73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6CAB" w:rsidRPr="00C50DE7" w:rsidTr="004B6CAB">
        <w:trPr>
          <w:trHeight w:val="1500"/>
        </w:trPr>
        <w:tc>
          <w:tcPr>
            <w:tcW w:w="1909" w:type="dxa"/>
          </w:tcPr>
          <w:p w:rsidR="004B6CAB" w:rsidRPr="00C50DE7" w:rsidRDefault="004B6CAB" w:rsidP="004B6CAB">
            <w:pPr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0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Проведено рейдов  «Родительский патруль».</w:t>
            </w:r>
          </w:p>
        </w:tc>
        <w:tc>
          <w:tcPr>
            <w:tcW w:w="3047" w:type="dxa"/>
          </w:tcPr>
          <w:p w:rsidR="004B6CAB" w:rsidRDefault="004B6CAB" w:rsidP="004B6CAB">
            <w:pPr>
              <w:spacing w:after="160" w:line="259" w:lineRule="auto"/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2E399E" w:rsidRDefault="004B6CAB" w:rsidP="004B6C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65" w:type="dxa"/>
          </w:tcPr>
          <w:p w:rsidR="004B6CAB" w:rsidRDefault="004B6CAB" w:rsidP="004B6CAB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Default="004B6CAB" w:rsidP="004B6CA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2E399E" w:rsidRDefault="004B6CAB" w:rsidP="004B6C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B6CAB" w:rsidRDefault="004B6CAB" w:rsidP="004B6CAB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Default="004B6CAB" w:rsidP="004B6CA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2E399E" w:rsidRDefault="004B6CAB" w:rsidP="004B6C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B6CAB" w:rsidRPr="00C50DE7" w:rsidTr="004B6CAB">
        <w:trPr>
          <w:trHeight w:val="1545"/>
        </w:trPr>
        <w:tc>
          <w:tcPr>
            <w:tcW w:w="1909" w:type="dxa"/>
          </w:tcPr>
          <w:p w:rsidR="004B6CAB" w:rsidRPr="00C50DE7" w:rsidRDefault="004B6CAB" w:rsidP="004B6CAB">
            <w:pPr>
              <w:spacing w:after="160" w:line="259" w:lineRule="auto"/>
              <w:ind w:hanging="113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размещено информации в уголках БДД/ на сайтах  ОО</w:t>
            </w:r>
          </w:p>
        </w:tc>
        <w:tc>
          <w:tcPr>
            <w:tcW w:w="3047" w:type="dxa"/>
          </w:tcPr>
          <w:p w:rsidR="004B6CAB" w:rsidRDefault="004B6CAB" w:rsidP="004B6CAB">
            <w:pPr>
              <w:spacing w:after="160" w:line="259" w:lineRule="auto"/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</w:t>
            </w:r>
          </w:p>
          <w:p w:rsidR="004B6CAB" w:rsidRDefault="004B6CAB" w:rsidP="004B6CAB">
            <w:pPr>
              <w:spacing w:after="160" w:line="259" w:lineRule="auto"/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7 </w:t>
            </w: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:rsidR="004B6CAB" w:rsidRPr="00C50DE7" w:rsidRDefault="004B6CAB" w:rsidP="004B6CAB">
            <w:pPr>
              <w:spacing w:after="160" w:line="259" w:lineRule="auto"/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</w:tcPr>
          <w:p w:rsidR="004B6CAB" w:rsidRDefault="004B6CAB" w:rsidP="004B6CAB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C50DE7" w:rsidRDefault="004B6CAB" w:rsidP="004B6CAB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  <w:tc>
          <w:tcPr>
            <w:tcW w:w="1701" w:type="dxa"/>
          </w:tcPr>
          <w:p w:rsidR="004B6CAB" w:rsidRDefault="004B6CAB" w:rsidP="004B6CAB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2E399E" w:rsidRDefault="004B6CAB" w:rsidP="004B6C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</w:tr>
      <w:tr w:rsidR="004B6CAB" w:rsidRPr="00C50DE7" w:rsidTr="004B6CAB">
        <w:trPr>
          <w:trHeight w:val="1130"/>
        </w:trPr>
        <w:tc>
          <w:tcPr>
            <w:tcW w:w="1909" w:type="dxa"/>
          </w:tcPr>
          <w:p w:rsidR="004B6CAB" w:rsidRDefault="004B6CAB" w:rsidP="004B6CAB">
            <w:pPr>
              <w:spacing w:after="160" w:line="259" w:lineRule="auto"/>
              <w:ind w:hanging="113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размещено информации в электронных дневниках/ родительских группах</w:t>
            </w:r>
          </w:p>
        </w:tc>
        <w:tc>
          <w:tcPr>
            <w:tcW w:w="3047" w:type="dxa"/>
          </w:tcPr>
          <w:p w:rsidR="004B6CAB" w:rsidRDefault="004B6CAB" w:rsidP="004B6CAB">
            <w:pPr>
              <w:spacing w:after="160" w:line="259" w:lineRule="auto"/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Default="004B6CAB" w:rsidP="004B6CA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103519" w:rsidRDefault="004B6CAB" w:rsidP="004B6C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65" w:type="dxa"/>
          </w:tcPr>
          <w:p w:rsidR="004B6CAB" w:rsidRDefault="004B6CAB" w:rsidP="004B6CAB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Default="004B6CAB" w:rsidP="004B6CA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103519" w:rsidRDefault="004B6CAB" w:rsidP="004B6C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  <w:tc>
          <w:tcPr>
            <w:tcW w:w="1701" w:type="dxa"/>
          </w:tcPr>
          <w:p w:rsidR="004B6CAB" w:rsidRDefault="004B6CAB" w:rsidP="004B6CAB">
            <w:pPr>
              <w:spacing w:after="160"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Default="004B6CAB" w:rsidP="004B6CA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B6CAB" w:rsidRPr="00103519" w:rsidRDefault="004B6CAB" w:rsidP="004B6CA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0DE7">
              <w:rPr>
                <w:rFonts w:eastAsiaTheme="minorHAnsi"/>
                <w:sz w:val="28"/>
                <w:szCs w:val="28"/>
                <w:lang w:eastAsia="en-US"/>
              </w:rPr>
              <w:t>\</w:t>
            </w:r>
          </w:p>
        </w:tc>
      </w:tr>
    </w:tbl>
    <w:p w:rsidR="004B6CAB" w:rsidRPr="00C50DE7" w:rsidRDefault="004B6CAB" w:rsidP="004B6CAB">
      <w:pPr>
        <w:autoSpaceDE/>
        <w:autoSpaceDN/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4B6CAB" w:rsidRDefault="004B6CAB" w:rsidP="004B6CAB">
      <w:pPr>
        <w:autoSpaceDE/>
        <w:autoSpaceDN/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63288C" w:rsidRDefault="0063288C"/>
    <w:sectPr w:rsidR="0063288C" w:rsidSect="0063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CAB"/>
    <w:rsid w:val="004B6CAB"/>
    <w:rsid w:val="0063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829</Characters>
  <Application>Microsoft Office Word</Application>
  <DocSecurity>0</DocSecurity>
  <Lines>6</Lines>
  <Paragraphs>1</Paragraphs>
  <ScaleCrop>false</ScaleCrop>
  <Company>KITTENS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KITTENS</dc:creator>
  <cp:keywords/>
  <dc:description/>
  <cp:lastModifiedBy>KITTENS</cp:lastModifiedBy>
  <cp:revision>1</cp:revision>
  <dcterms:created xsi:type="dcterms:W3CDTF">2020-10-09T06:34:00Z</dcterms:created>
  <dcterms:modified xsi:type="dcterms:W3CDTF">2020-10-09T06:38:00Z</dcterms:modified>
</cp:coreProperties>
</file>