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3A" w:rsidRDefault="00D9633A" w:rsidP="00D9633A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Интернет-ресурсы для педагогических работников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633A" w:rsidRDefault="00D9633A" w:rsidP="00D9633A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hyperlink r:id="rId4" w:history="1">
        <w:proofErr w:type="gramStart"/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http://www.fid.su/projects/deti-v-internete </w:t>
        </w:r>
      </w:hyperlink>
      <w:r>
        <w:rPr>
          <w:rFonts w:ascii="Arial" w:hAnsi="Arial" w:cs="Arial"/>
          <w:color w:val="111111"/>
          <w:sz w:val="27"/>
          <w:szCs w:val="27"/>
        </w:rPr>
        <w:t>сайт Фонда Развития Интернет.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5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http://content-filtering.ru/ </w:t>
        </w:r>
      </w:hyperlink>
      <w:r>
        <w:rPr>
          <w:rFonts w:ascii="Arial" w:hAnsi="Arial" w:cs="Arial"/>
          <w:color w:val="111111"/>
          <w:sz w:val="27"/>
          <w:szCs w:val="27"/>
        </w:rPr>
        <w:t>сайт «Ваш личный интернет», советы, рекомендации для детей и родителей по безопасной работе в Интернет.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6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http://www.ligainternet.ru/ </w:t>
        </w:r>
      </w:hyperlink>
      <w:r>
        <w:rPr>
          <w:rFonts w:ascii="Arial" w:hAnsi="Arial" w:cs="Arial"/>
          <w:color w:val="111111"/>
          <w:sz w:val="27"/>
          <w:szCs w:val="27"/>
        </w:rPr>
        <w:t>Лиги безопасного Интернета.</w:t>
      </w:r>
      <w:hyperlink r:id="rId7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http://ppt4web.ru/informatika/bezopasnyjj-internet.html 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презентации о безопасном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Интернете.</w:t>
      </w:r>
      <w:hyperlink r:id="rId8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</w:t>
        </w:r>
        <w:proofErr w:type="spellEnd"/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://www.microsoft.com/ru-ru/security/default.aspx 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сайт Центра безопасности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Майкрософт.</w:t>
      </w:r>
      <w:hyperlink r:id="rId9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</w:t>
        </w:r>
        <w:proofErr w:type="spellEnd"/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://www.saferunet</w:t>
        </w:r>
        <w:proofErr w:type="gramEnd"/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.org/children/ </w:t>
        </w:r>
      </w:hyperlink>
      <w:r>
        <w:rPr>
          <w:rFonts w:ascii="Arial" w:hAnsi="Arial" w:cs="Arial"/>
          <w:color w:val="111111"/>
          <w:sz w:val="27"/>
          <w:szCs w:val="27"/>
        </w:rPr>
        <w:t>Центр безопасности Интернета в России.</w:t>
      </w:r>
      <w:hyperlink r:id="rId10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https://edu.tatar.ru/upload/images/files/909_029%20Orangepdf 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Безопасно и просто: родительский контроль. — Буклет Урок в 9–10 классах. Профилактика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«Будущее начинается сегодня» </w:t>
      </w:r>
      <w:hyperlink r:id="rId11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http://festival.1september.ru/articles/612789/ 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Материал разработан для учащихся 9-11 классов, но может модифицироваться и для учащихся среднего звена школы.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Материалы (буклет, презентация и текст) для бесед профилактике игровой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интернет-зависимости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 детей и подростков на сайте Министерства образования и науки Республики Татарстан: </w:t>
      </w:r>
      <w:hyperlink r:id="rId12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http://mon.tatarstan.ru/prof_internet_zavisimosti.htm</w:t>
        </w:r>
      </w:hyperlink>
      <w:hyperlink r:id="rId13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http://www.nachalka.com/node/950 </w:t>
        </w:r>
      </w:hyperlink>
      <w:r>
        <w:rPr>
          <w:rFonts w:ascii="Arial" w:hAnsi="Arial" w:cs="Arial"/>
          <w:color w:val="111111"/>
          <w:sz w:val="27"/>
          <w:szCs w:val="27"/>
        </w:rPr>
        <w:t>Видео «Развлечение и безопасность в Интернете»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14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http://i-deti.org/ 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портал «Безопасный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инет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для детей», ресурсы, рекомендации, комиксы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15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http://сетевичок.рф/ </w:t>
        </w:r>
      </w:hyperlink>
      <w:r>
        <w:rPr>
          <w:rFonts w:ascii="Arial" w:hAnsi="Arial" w:cs="Arial"/>
          <w:color w:val="111111"/>
          <w:sz w:val="27"/>
          <w:szCs w:val="27"/>
        </w:rPr>
        <w:t>сайт для детей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— обучение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онлайн-консультирование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 вопросам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кибербезопасности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сетевой безопасности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16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http://www.igra-internet.ru/ </w:t>
        </w:r>
      </w:hyperlink>
      <w:r>
        <w:rPr>
          <w:rFonts w:ascii="Arial" w:hAnsi="Arial" w:cs="Arial"/>
          <w:color w:val="111111"/>
          <w:sz w:val="27"/>
          <w:szCs w:val="27"/>
        </w:rPr>
        <w:t>— онлайн интернет-игра «Изучи Интернет – управляй им»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17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http://www.safe-internet.ru/ 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— сайт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Ростелеком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Безопасноть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детей в Интернете, библиотека с материалами, памятками, рекомендациями по возрастам</w:t>
      </w:r>
    </w:p>
    <w:p w:rsidR="00165A85" w:rsidRDefault="00165A85"/>
    <w:sectPr w:rsidR="00165A85" w:rsidSect="0016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33A"/>
    <w:rsid w:val="00165A85"/>
    <w:rsid w:val="00D9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33A"/>
    <w:rPr>
      <w:b/>
      <w:bCs/>
    </w:rPr>
  </w:style>
  <w:style w:type="character" w:styleId="a5">
    <w:name w:val="Hyperlink"/>
    <w:basedOn w:val="a0"/>
    <w:uiPriority w:val="99"/>
    <w:semiHidden/>
    <w:unhideWhenUsed/>
    <w:rsid w:val="00D963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6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-ru/security/default.aspx" TargetMode="External"/><Relationship Id="rId13" Type="http://schemas.openxmlformats.org/officeDocument/2006/relationships/hyperlink" Target="http://www.nachalka.com/node/95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pt4web.ru/informatika/bezopasnyjj-internet.html" TargetMode="External"/><Relationship Id="rId12" Type="http://schemas.openxmlformats.org/officeDocument/2006/relationships/hyperlink" Target="https://docviewer.yandex.ru/r.xml?sk=0c02c71819619c959a25742d60574947&amp;url=http%3A%2F%2Fmon.tatarstan.ru%2Fprof_internet_zavisimosti.htm" TargetMode="External"/><Relationship Id="rId17" Type="http://schemas.openxmlformats.org/officeDocument/2006/relationships/hyperlink" Target="http://www.safe-intern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gra-inter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gainternet.ru/" TargetMode="External"/><Relationship Id="rId11" Type="http://schemas.openxmlformats.org/officeDocument/2006/relationships/hyperlink" Target="https://docviewer.yandex.ru/r.xml?sk=0c02c71819619c959a25742d60574947&amp;url=http%3A%2F%2Ffestival.1september.ru%2Farticles%2F612789%2F" TargetMode="External"/><Relationship Id="rId5" Type="http://schemas.openxmlformats.org/officeDocument/2006/relationships/hyperlink" Target="http://content-filtering.ru/" TargetMode="External"/><Relationship Id="rId15" Type="http://schemas.openxmlformats.org/officeDocument/2006/relationships/hyperlink" Target="http://xn--b1afankxqj2c.xn--p1ai/" TargetMode="External"/><Relationship Id="rId10" Type="http://schemas.openxmlformats.org/officeDocument/2006/relationships/hyperlink" Target="https://edu.tatar.ru/upload/images/files/909_029%20Orange7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fid.su/projects/deti-v-internete" TargetMode="External"/><Relationship Id="rId9" Type="http://schemas.openxmlformats.org/officeDocument/2006/relationships/hyperlink" Target="http://www.saferunet.org/children/" TargetMode="External"/><Relationship Id="rId14" Type="http://schemas.openxmlformats.org/officeDocument/2006/relationships/hyperlink" Target="http://i-det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>KITTENS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</dc:creator>
  <cp:keywords/>
  <dc:description/>
  <cp:lastModifiedBy>KITTENS</cp:lastModifiedBy>
  <cp:revision>1</cp:revision>
  <dcterms:created xsi:type="dcterms:W3CDTF">2021-05-12T07:31:00Z</dcterms:created>
  <dcterms:modified xsi:type="dcterms:W3CDTF">2021-05-12T07:31:00Z</dcterms:modified>
</cp:coreProperties>
</file>